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Pr="00BB049D" w:rsidRDefault="000C20D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314450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04" w:rsidRDefault="00B45604" w:rsidP="00B45604">
      <w:pPr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45604" w:rsidRDefault="00B45604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361F" w:rsidRPr="005B36CB" w:rsidRDefault="000C20DC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>Miesten Eclectic 2012</w:t>
      </w:r>
      <w:r w:rsidR="0004361F"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5B36CB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5B36CB" w:rsidRDefault="0004361F" w:rsidP="00B45604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5B36CB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380D7A" w:rsidRPr="00EA0037" w:rsidRDefault="00380D7A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Miesten Eclectic 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>on yksi kauden 2012 uutuuskilpailuista ja sitä pelataan South East kentällä koko kauden ajan</w:t>
      </w:r>
      <w:r w:rsidR="009566BD" w:rsidRPr="00E1649C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E1649C">
        <w:rPr>
          <w:rFonts w:ascii="Arial" w:hAnsi="Arial" w:cs="Arial"/>
          <w:color w:val="000000"/>
          <w:sz w:val="20"/>
          <w:szCs w:val="20"/>
          <w:lang w:val="fi-FI"/>
        </w:rPr>
        <w:t xml:space="preserve">Eclectic on 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>vapaamuotoisempi</w:t>
      </w:r>
      <w:r w:rsidR="00E1649C">
        <w:rPr>
          <w:rFonts w:ascii="Arial" w:hAnsi="Arial" w:cs="Arial"/>
          <w:color w:val="000000"/>
          <w:sz w:val="20"/>
          <w:szCs w:val="20"/>
          <w:lang w:val="fi-FI"/>
        </w:rPr>
        <w:t xml:space="preserve"> kilpailu, jonka tarkoituksena on parantaa kaikkien pelattujen kierrosten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(myös harjoituskierrosten)</w:t>
      </w:r>
      <w:r w:rsidR="00E1649C">
        <w:rPr>
          <w:rFonts w:ascii="Arial" w:hAnsi="Arial" w:cs="Arial"/>
          <w:color w:val="000000"/>
          <w:sz w:val="20"/>
          <w:szCs w:val="20"/>
          <w:lang w:val="fi-FI"/>
        </w:rPr>
        <w:t xml:space="preserve"> nautittavuutta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ja pitää keskittymistä yllä kierroksen loppuun saakka</w:t>
      </w:r>
      <w:r w:rsidR="00E1649C">
        <w:rPr>
          <w:rFonts w:ascii="Arial" w:hAnsi="Arial" w:cs="Arial"/>
          <w:color w:val="000000"/>
          <w:sz w:val="20"/>
          <w:szCs w:val="20"/>
          <w:lang w:val="fi-FI"/>
        </w:rPr>
        <w:t xml:space="preserve">. 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>Kilpailu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un osallistuminen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on maksuton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ta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ja paras pelaaja palkitaan sekä scratch, että hcp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E1649C" w:rsidRPr="00E1649C">
        <w:rPr>
          <w:rFonts w:ascii="Arial" w:hAnsi="Arial" w:cs="Arial"/>
          <w:color w:val="000000"/>
          <w:sz w:val="20"/>
          <w:szCs w:val="20"/>
          <w:lang w:val="fi-FI"/>
        </w:rPr>
        <w:t>-sarjassa.</w:t>
      </w:r>
      <w:r w:rsidR="00E1649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E1649C" w:rsidRPr="00EA0037">
        <w:rPr>
          <w:rFonts w:ascii="Arial" w:hAnsi="Arial" w:cs="Arial"/>
          <w:color w:val="000000"/>
          <w:sz w:val="20"/>
          <w:szCs w:val="20"/>
          <w:lang w:val="fi-FI"/>
        </w:rPr>
        <w:t>Liity mukaan hauskanpitoon</w:t>
      </w:r>
      <w:r w:rsidR="009566BD" w:rsidRPr="00EA0037">
        <w:rPr>
          <w:rFonts w:ascii="Arial" w:hAnsi="Arial" w:cs="Arial"/>
          <w:color w:val="000000"/>
          <w:sz w:val="20"/>
          <w:szCs w:val="20"/>
          <w:lang w:val="fi-FI"/>
        </w:rPr>
        <w:t>!</w:t>
      </w:r>
    </w:p>
    <w:p w:rsidR="00785B2D" w:rsidRPr="00EA0037" w:rsidRDefault="00785B2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Kilpailupaikka</w:t>
      </w:r>
      <w:proofErr w:type="spellEnd"/>
      <w:r w:rsidRPr="006A1F7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6A1F78">
        <w:rPr>
          <w:rFonts w:ascii="Arial" w:hAnsi="Arial" w:cs="Arial"/>
          <w:b/>
          <w:color w:val="000000"/>
          <w:sz w:val="20"/>
          <w:szCs w:val="20"/>
        </w:rPr>
        <w:t>ja</w:t>
      </w:r>
      <w:proofErr w:type="spellEnd"/>
      <w:proofErr w:type="gramEnd"/>
      <w:r w:rsidRPr="006A1F7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aika</w:t>
      </w:r>
      <w:proofErr w:type="spellEnd"/>
    </w:p>
    <w:p w:rsidR="000C20DC" w:rsidRDefault="006A1F7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color w:val="000000"/>
          <w:sz w:val="20"/>
          <w:szCs w:val="20"/>
        </w:rPr>
        <w:t>Kilpailu</w:t>
      </w:r>
      <w:r w:rsidR="000C20DC">
        <w:rPr>
          <w:rFonts w:ascii="Arial" w:hAnsi="Arial" w:cs="Arial"/>
          <w:color w:val="000000"/>
          <w:sz w:val="20"/>
          <w:szCs w:val="20"/>
        </w:rPr>
        <w:t>aika</w:t>
      </w:r>
      <w:proofErr w:type="spellEnd"/>
      <w:r w:rsidR="000C20DC">
        <w:rPr>
          <w:rFonts w:ascii="Arial" w:hAnsi="Arial" w:cs="Arial"/>
          <w:color w:val="000000"/>
          <w:sz w:val="20"/>
          <w:szCs w:val="20"/>
        </w:rPr>
        <w:t xml:space="preserve"> on</w:t>
      </w:r>
      <w:r w:rsidRPr="006A1F78">
        <w:rPr>
          <w:rFonts w:ascii="Arial" w:hAnsi="Arial" w:cs="Arial"/>
          <w:color w:val="000000"/>
          <w:sz w:val="20"/>
          <w:szCs w:val="20"/>
        </w:rPr>
        <w:t xml:space="preserve"> 1</w:t>
      </w:r>
      <w:r w:rsidR="009566BD">
        <w:rPr>
          <w:rFonts w:ascii="Arial" w:hAnsi="Arial" w:cs="Arial"/>
          <w:color w:val="000000"/>
          <w:sz w:val="20"/>
          <w:szCs w:val="20"/>
        </w:rPr>
        <w:t>3.5</w:t>
      </w:r>
      <w:r w:rsidRPr="006A1F78">
        <w:rPr>
          <w:rFonts w:ascii="Arial" w:hAnsi="Arial" w:cs="Arial"/>
          <w:color w:val="000000"/>
          <w:sz w:val="20"/>
          <w:szCs w:val="20"/>
        </w:rPr>
        <w:t>.2012</w:t>
      </w:r>
      <w:r w:rsidR="000C20DC">
        <w:rPr>
          <w:rFonts w:ascii="Arial" w:hAnsi="Arial" w:cs="Arial"/>
          <w:color w:val="000000"/>
          <w:sz w:val="20"/>
          <w:szCs w:val="20"/>
        </w:rPr>
        <w:t xml:space="preserve"> – 30.9.2012</w:t>
      </w:r>
    </w:p>
    <w:p w:rsidR="000C20DC" w:rsidRDefault="000C20DC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20DC">
        <w:rPr>
          <w:rFonts w:ascii="Arial" w:hAnsi="Arial" w:cs="Arial"/>
          <w:color w:val="000000"/>
          <w:sz w:val="20"/>
          <w:szCs w:val="20"/>
        </w:rPr>
        <w:t xml:space="preserve">South-East </w:t>
      </w:r>
      <w:proofErr w:type="spellStart"/>
      <w:r w:rsidRPr="000C20DC">
        <w:rPr>
          <w:rFonts w:ascii="Arial" w:hAnsi="Arial" w:cs="Arial"/>
          <w:color w:val="000000"/>
          <w:sz w:val="20"/>
          <w:szCs w:val="20"/>
        </w:rPr>
        <w:t>kenttä</w:t>
      </w:r>
      <w:proofErr w:type="spellEnd"/>
    </w:p>
    <w:p w:rsidR="006A1F78" w:rsidRPr="000C20DC" w:rsidRDefault="006A1F78" w:rsidP="000C20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C20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Pelattavien reikien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tai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kierrosten määrä</w:t>
      </w:r>
    </w:p>
    <w:p w:rsidR="00B45604" w:rsidRDefault="00E1649C" w:rsidP="006A1F7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45604">
        <w:rPr>
          <w:rFonts w:ascii="Arial" w:hAnsi="Arial" w:cs="Arial"/>
          <w:color w:val="000000"/>
          <w:sz w:val="20"/>
          <w:szCs w:val="20"/>
          <w:lang w:val="fi-FI"/>
        </w:rPr>
        <w:t>Kaikki South East -kentällä kilpailujakson aikana pelatut kierrokset voidaan laskea mukaan eclectic</w:t>
      </w:r>
    </w:p>
    <w:p w:rsidR="006A1F78" w:rsidRPr="00E1649C" w:rsidRDefault="00E1649C" w:rsidP="00B4560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B45604">
        <w:rPr>
          <w:rFonts w:ascii="Arial" w:hAnsi="Arial" w:cs="Arial"/>
          <w:color w:val="000000"/>
          <w:sz w:val="20"/>
          <w:szCs w:val="20"/>
          <w:lang w:val="fi-FI"/>
        </w:rPr>
        <w:t xml:space="preserve">-tulokseesi. 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Eclectic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-kierroksen voi pelata miltä tiiltä tahansa, mutta kierrokseen tulee sis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>ä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ltyä vähintään yhdeksän reikää, jotta tulos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voidaan 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laskea mukaan</w:t>
      </w:r>
      <w:r w:rsidR="00380D7A" w:rsidRPr="00E1649C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E1649C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5A10E6" w:rsidRDefault="005A10E6" w:rsidP="005A1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0C20DC" w:rsidRPr="005A10E6" w:rsidRDefault="006A1F78" w:rsidP="005A10E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5A10E6">
        <w:rPr>
          <w:rFonts w:ascii="Arial" w:hAnsi="Arial" w:cs="Arial"/>
          <w:color w:val="000000"/>
          <w:sz w:val="20"/>
          <w:szCs w:val="20"/>
          <w:lang w:val="fi-FI"/>
        </w:rPr>
        <w:t>Kilpailuun voivat osallistua Kytäjä Golf ry:n jäsenet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848A0" w:rsidRDefault="006A1F78" w:rsidP="000C20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848A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848A0" w:rsidRDefault="005A10E6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Pr="006A1F78" w:rsidRDefault="006A1F78" w:rsidP="000C20D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A1F78">
        <w:rPr>
          <w:rFonts w:ascii="Arial" w:hAnsi="Arial" w:cs="Arial"/>
          <w:color w:val="000000"/>
          <w:sz w:val="20"/>
          <w:szCs w:val="20"/>
        </w:rPr>
        <w:t>Henkilökohtainen</w:t>
      </w:r>
      <w:proofErr w:type="spellEnd"/>
      <w:r w:rsidRPr="006A1F78">
        <w:rPr>
          <w:rFonts w:ascii="Arial" w:hAnsi="Arial" w:cs="Arial"/>
          <w:color w:val="000000"/>
          <w:sz w:val="20"/>
          <w:szCs w:val="20"/>
        </w:rPr>
        <w:t xml:space="preserve"> </w:t>
      </w:r>
      <w:r w:rsidR="000C20DC">
        <w:rPr>
          <w:rFonts w:ascii="Arial" w:hAnsi="Arial" w:cs="Arial"/>
          <w:color w:val="000000"/>
          <w:sz w:val="20"/>
          <w:szCs w:val="20"/>
        </w:rPr>
        <w:t>”</w:t>
      </w:r>
      <w:proofErr w:type="gramEnd"/>
      <w:r w:rsidR="000C20DC">
        <w:rPr>
          <w:rFonts w:ascii="Arial" w:hAnsi="Arial" w:cs="Arial"/>
          <w:color w:val="000000"/>
          <w:sz w:val="20"/>
          <w:szCs w:val="20"/>
        </w:rPr>
        <w:t>Running Eclectic”</w:t>
      </w:r>
      <w:r w:rsidR="00B45604">
        <w:rPr>
          <w:rFonts w:ascii="Arial" w:hAnsi="Arial" w:cs="Arial"/>
          <w:color w:val="000000"/>
          <w:sz w:val="20"/>
          <w:szCs w:val="20"/>
        </w:rPr>
        <w:t>.</w:t>
      </w: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1F7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542A" w:rsidRDefault="00B2542A" w:rsidP="00B2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Sarjat</w:t>
      </w:r>
    </w:p>
    <w:p w:rsidR="000C20DC" w:rsidRPr="00B2542A" w:rsidRDefault="006A1F78" w:rsidP="00B2542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2542A">
        <w:rPr>
          <w:rFonts w:ascii="Arial" w:hAnsi="Arial" w:cs="Arial"/>
          <w:color w:val="000000"/>
          <w:sz w:val="20"/>
          <w:szCs w:val="20"/>
          <w:lang w:val="fi-FI"/>
        </w:rPr>
        <w:t xml:space="preserve">Miehet scr, </w:t>
      </w:r>
      <w:r w:rsidR="000C20DC" w:rsidRPr="00B2542A">
        <w:rPr>
          <w:rFonts w:ascii="Arial" w:hAnsi="Arial" w:cs="Arial"/>
          <w:color w:val="000000"/>
          <w:sz w:val="20"/>
          <w:szCs w:val="20"/>
          <w:lang w:val="fi-FI"/>
        </w:rPr>
        <w:t>miehet hcp</w:t>
      </w:r>
      <w:r w:rsidR="008848A0" w:rsidRPr="00B2542A">
        <w:rPr>
          <w:rFonts w:ascii="Arial" w:hAnsi="Arial" w:cs="Arial"/>
          <w:color w:val="000000"/>
          <w:sz w:val="20"/>
          <w:szCs w:val="20"/>
          <w:lang w:val="fi-FI"/>
        </w:rPr>
        <w:t xml:space="preserve"> (50% hcp)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848A0" w:rsidRDefault="006A1F78" w:rsidP="000C20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848A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9566BD" w:rsidRDefault="006A1F78" w:rsidP="0095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9566BD">
        <w:rPr>
          <w:rFonts w:ascii="Arial" w:hAnsi="Arial" w:cs="Arial"/>
          <w:b/>
          <w:color w:val="000000"/>
          <w:sz w:val="20"/>
          <w:szCs w:val="20"/>
          <w:lang w:val="fi-FI"/>
        </w:rPr>
        <w:t>Ilmoittautuminen</w:t>
      </w:r>
    </w:p>
    <w:p w:rsidR="006A1F78" w:rsidRPr="00E1649C" w:rsidRDefault="00E1649C" w:rsidP="009566B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E1649C">
        <w:rPr>
          <w:rFonts w:ascii="Arial" w:hAnsi="Arial" w:cs="Arial"/>
          <w:color w:val="000000"/>
          <w:sz w:val="20"/>
          <w:szCs w:val="20"/>
          <w:lang w:val="fi-FI"/>
        </w:rPr>
        <w:t>Kilpailuun osallistuminen ei edellytä muodollista ilmoittautumista etukäteen vaan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 xml:space="preserve"> jätettyäsi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ensimmäisen eclectic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-kierroksen tuloskort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t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si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allekirjoitettuna “E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clectic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>”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E1649C">
        <w:rPr>
          <w:rFonts w:ascii="Arial" w:hAnsi="Arial" w:cs="Arial"/>
          <w:color w:val="000000"/>
          <w:sz w:val="20"/>
          <w:szCs w:val="20"/>
          <w:lang w:val="fi-FI"/>
        </w:rPr>
        <w:t>postilaatikkoon klubitalolla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, olet mukana.</w:t>
      </w:r>
    </w:p>
    <w:p w:rsidR="006A1F78" w:rsidRPr="00E1649C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bookmarkStart w:id="0" w:name="_GoBack"/>
      <w:bookmarkEnd w:id="0"/>
    </w:p>
    <w:p w:rsidR="00380D7A" w:rsidRDefault="00470E9E" w:rsidP="00380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Kilpailumaksu</w:t>
      </w:r>
      <w:proofErr w:type="spellEnd"/>
    </w:p>
    <w:p w:rsidR="006A1F78" w:rsidRPr="009566BD" w:rsidRDefault="000C20DC" w:rsidP="009566B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6BD">
        <w:rPr>
          <w:rFonts w:ascii="Arial" w:hAnsi="Arial" w:cs="Arial"/>
          <w:color w:val="000000"/>
          <w:sz w:val="20"/>
          <w:szCs w:val="20"/>
        </w:rPr>
        <w:t>0</w:t>
      </w:r>
      <w:r w:rsidR="00B456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66BD">
        <w:rPr>
          <w:rFonts w:ascii="Arial" w:hAnsi="Arial" w:cs="Arial"/>
          <w:color w:val="000000"/>
          <w:sz w:val="20"/>
          <w:szCs w:val="20"/>
        </w:rPr>
        <w:t>€</w:t>
      </w: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1F7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</w:p>
    <w:p w:rsidR="006A1F78" w:rsidRPr="008848A0" w:rsidRDefault="00785B2D" w:rsidP="006A1F7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848A0">
        <w:rPr>
          <w:rFonts w:ascii="Arial" w:hAnsi="Arial" w:cs="Arial"/>
          <w:color w:val="000000"/>
          <w:sz w:val="20"/>
          <w:szCs w:val="20"/>
          <w:lang w:val="fi-FI"/>
        </w:rPr>
        <w:t>P</w:t>
      </w:r>
      <w:r w:rsidR="006A1F78" w:rsidRPr="008848A0">
        <w:rPr>
          <w:rFonts w:ascii="Arial" w:hAnsi="Arial" w:cs="Arial"/>
          <w:color w:val="000000"/>
          <w:sz w:val="20"/>
          <w:szCs w:val="20"/>
          <w:lang w:val="fi-FI"/>
        </w:rPr>
        <w:t xml:space="preserve">alkitaan </w:t>
      </w:r>
      <w:r w:rsidRPr="008848A0">
        <w:rPr>
          <w:rFonts w:ascii="Arial" w:hAnsi="Arial" w:cs="Arial"/>
          <w:color w:val="000000"/>
          <w:sz w:val="20"/>
          <w:szCs w:val="20"/>
          <w:lang w:val="fi-FI"/>
        </w:rPr>
        <w:t>paras hcp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8848A0">
        <w:rPr>
          <w:rFonts w:ascii="Arial" w:hAnsi="Arial" w:cs="Arial"/>
          <w:color w:val="000000"/>
          <w:sz w:val="20"/>
          <w:szCs w:val="20"/>
          <w:lang w:val="fi-FI"/>
        </w:rPr>
        <w:t>-tulos ja</w:t>
      </w:r>
      <w:r w:rsidR="006A1F78" w:rsidRPr="008848A0">
        <w:rPr>
          <w:rFonts w:ascii="Arial" w:hAnsi="Arial" w:cs="Arial"/>
          <w:color w:val="000000"/>
          <w:sz w:val="20"/>
          <w:szCs w:val="20"/>
          <w:lang w:val="fi-FI"/>
        </w:rPr>
        <w:t xml:space="preserve"> paras scr</w:t>
      </w:r>
      <w:r w:rsid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6A1F78" w:rsidRPr="008848A0">
        <w:rPr>
          <w:rFonts w:ascii="Arial" w:hAnsi="Arial" w:cs="Arial"/>
          <w:color w:val="000000"/>
          <w:sz w:val="20"/>
          <w:szCs w:val="20"/>
          <w:lang w:val="fi-FI"/>
        </w:rPr>
        <w:t>-tulos</w:t>
      </w:r>
      <w:r w:rsidR="00EA0037">
        <w:rPr>
          <w:rFonts w:ascii="Arial" w:hAnsi="Arial" w:cs="Arial"/>
          <w:color w:val="000000"/>
          <w:sz w:val="20"/>
          <w:szCs w:val="20"/>
          <w:lang w:val="fi-FI"/>
        </w:rPr>
        <w:t>. Palkinnot jaetaan kauden päättäjäisissä.</w:t>
      </w:r>
    </w:p>
    <w:p w:rsidR="006A1F78" w:rsidRPr="008848A0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EA0037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EA0037">
        <w:rPr>
          <w:rFonts w:ascii="Arial" w:hAnsi="Arial" w:cs="Arial"/>
          <w:b/>
          <w:color w:val="000000"/>
          <w:sz w:val="20"/>
          <w:szCs w:val="20"/>
          <w:lang w:val="fi-FI"/>
        </w:rPr>
        <w:t>Yhteystiedot</w:t>
      </w:r>
    </w:p>
    <w:p w:rsidR="005B36CB" w:rsidRPr="00805CFE" w:rsidRDefault="005B36CB" w:rsidP="005B36C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Andy Fowlie (puh. 0504 860 741, tai sähköpostilla </w:t>
      </w:r>
      <w:r>
        <w:fldChar w:fldCharType="begin"/>
      </w:r>
      <w:r w:rsidRPr="005B36CB">
        <w:rPr>
          <w:lang w:val="fi-FI"/>
        </w:rPr>
        <w:instrText xml:space="preserve"> HYPERLINK "mailto:andyfowlie@live.co.uk" </w:instrText>
      </w:r>
      <w:r>
        <w:fldChar w:fldCharType="separate"/>
      </w:r>
      <w:r w:rsidRPr="00582A7B">
        <w:rPr>
          <w:rStyle w:val="Hyperlink"/>
          <w:rFonts w:ascii="Arial" w:hAnsi="Arial" w:cs="Arial"/>
          <w:sz w:val="20"/>
          <w:szCs w:val="20"/>
          <w:lang w:val="fi-FI"/>
        </w:rPr>
        <w:t>andyfowlie@live.co.uk</w:t>
      </w:r>
      <w:r>
        <w:rPr>
          <w:rStyle w:val="Hyperlink"/>
          <w:rFonts w:ascii="Arial" w:hAnsi="Arial" w:cs="Arial"/>
          <w:sz w:val="20"/>
          <w:szCs w:val="20"/>
          <w:lang w:val="fi-FI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380D7A" w:rsidRPr="008848A0" w:rsidRDefault="00380D7A" w:rsidP="00380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380D7A" w:rsidRPr="00380D7A" w:rsidRDefault="00380D7A" w:rsidP="00380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80D7A">
        <w:rPr>
          <w:rFonts w:ascii="Arial" w:hAnsi="Arial" w:cs="Arial"/>
          <w:b/>
          <w:color w:val="000000"/>
          <w:sz w:val="20"/>
          <w:szCs w:val="20"/>
        </w:rPr>
        <w:t>Säännöt</w:t>
      </w:r>
      <w:proofErr w:type="spellEnd"/>
    </w:p>
    <w:p w:rsidR="00380D7A" w:rsidRPr="00380D7A" w:rsidRDefault="00EA0037" w:rsidP="0038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Tarkemmat s</w:t>
      </w:r>
      <w:r w:rsidR="00785B2D" w:rsidRPr="00380D7A">
        <w:rPr>
          <w:rFonts w:ascii="Arial" w:hAnsi="Arial" w:cs="Arial"/>
          <w:color w:val="000000"/>
          <w:sz w:val="20"/>
          <w:szCs w:val="20"/>
          <w:lang w:val="fi-FI"/>
        </w:rPr>
        <w:t>äännöt</w:t>
      </w:r>
      <w:r w:rsidR="006A1F78" w:rsidRPr="00380D7A">
        <w:rPr>
          <w:rFonts w:ascii="Arial" w:hAnsi="Arial" w:cs="Arial"/>
          <w:color w:val="000000"/>
          <w:sz w:val="20"/>
          <w:szCs w:val="20"/>
          <w:lang w:val="fi-FI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fi-FI"/>
        </w:rPr>
        <w:t>vat</w:t>
      </w:r>
      <w:r w:rsidR="006A1F78" w:rsidRPr="00380D7A">
        <w:rPr>
          <w:rFonts w:ascii="Arial" w:hAnsi="Arial" w:cs="Arial"/>
          <w:color w:val="000000"/>
          <w:sz w:val="20"/>
          <w:szCs w:val="20"/>
          <w:lang w:val="fi-FI"/>
        </w:rPr>
        <w:t xml:space="preserve"> nähtävissä </w:t>
      </w:r>
      <w:r w:rsidR="005B36CB">
        <w:fldChar w:fldCharType="begin"/>
      </w:r>
      <w:r w:rsidR="005B36CB" w:rsidRPr="005B36CB">
        <w:rPr>
          <w:lang w:val="fi-FI"/>
        </w:rPr>
        <w:instrText xml:space="preserve"> HYPERLINK "http://www.kytajakilpailut.weebly.com/eclectic---saumlaumlnnoumlt.html" </w:instrText>
      </w:r>
      <w:r w:rsidR="005B36CB">
        <w:fldChar w:fldCharType="separate"/>
      </w:r>
      <w:r w:rsidR="00785B2D" w:rsidRPr="00380D7A">
        <w:rPr>
          <w:rStyle w:val="Hyperlink"/>
          <w:rFonts w:ascii="Arial" w:hAnsi="Arial" w:cs="Arial"/>
          <w:sz w:val="20"/>
          <w:szCs w:val="20"/>
          <w:lang w:val="fi-FI"/>
        </w:rPr>
        <w:t>http://www.kytajakilpailut.weebly.com/eclectic---saumlaumlnnoumlt.html</w:t>
      </w:r>
      <w:r w:rsidR="005B36CB">
        <w:rPr>
          <w:rStyle w:val="Hyperlink"/>
          <w:rFonts w:ascii="Arial" w:hAnsi="Arial" w:cs="Arial"/>
          <w:sz w:val="20"/>
          <w:szCs w:val="20"/>
          <w:lang w:val="fi-FI"/>
        </w:rPr>
        <w:fldChar w:fldCharType="end"/>
      </w:r>
    </w:p>
    <w:p w:rsidR="006A1F78" w:rsidRPr="00380D7A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Lisätiedot</w:t>
      </w:r>
      <w:proofErr w:type="spellEnd"/>
    </w:p>
    <w:p w:rsidR="0001617D" w:rsidRPr="00EA0037" w:rsidRDefault="00EA0037" w:rsidP="00785B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EA0037">
        <w:rPr>
          <w:rFonts w:ascii="Arial" w:hAnsi="Arial" w:cs="Arial"/>
          <w:color w:val="000000"/>
          <w:sz w:val="20"/>
          <w:szCs w:val="20"/>
          <w:lang w:val="fi-FI"/>
        </w:rPr>
        <w:t>Kauden</w:t>
      </w:r>
      <w:r w:rsidR="00785B2D" w:rsidRPr="00EA0037">
        <w:rPr>
          <w:rFonts w:ascii="Arial" w:hAnsi="Arial" w:cs="Arial"/>
          <w:color w:val="000000"/>
          <w:sz w:val="20"/>
          <w:szCs w:val="20"/>
          <w:lang w:val="fi-FI"/>
        </w:rPr>
        <w:t xml:space="preserve"> 2012 Miesten Eclectic </w:t>
      </w:r>
      <w:r w:rsidRPr="00B45604">
        <w:rPr>
          <w:rFonts w:ascii="Arial" w:hAnsi="Arial" w:cs="Arial"/>
          <w:color w:val="000000"/>
          <w:sz w:val="20"/>
          <w:szCs w:val="20"/>
          <w:u w:val="single"/>
          <w:lang w:val="fi-FI"/>
        </w:rPr>
        <w:t>ei ole</w:t>
      </w:r>
      <w:r w:rsidRPr="00EA0037">
        <w:rPr>
          <w:rFonts w:ascii="Arial" w:hAnsi="Arial" w:cs="Arial"/>
          <w:color w:val="000000"/>
          <w:sz w:val="20"/>
          <w:szCs w:val="20"/>
          <w:lang w:val="fi-FI"/>
        </w:rPr>
        <w:t xml:space="preserve"> KCT-sarjan osakilpailu</w:t>
      </w:r>
    </w:p>
    <w:p w:rsidR="009C79EE" w:rsidRPr="00EA0037" w:rsidRDefault="00EA0037" w:rsidP="00B456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45604">
        <w:rPr>
          <w:rFonts w:ascii="Arial" w:hAnsi="Arial" w:cs="Arial"/>
          <w:color w:val="000000"/>
          <w:sz w:val="20"/>
          <w:szCs w:val="20"/>
          <w:lang w:val="fi-FI"/>
        </w:rPr>
        <w:lastRenderedPageBreak/>
        <w:t>Kaikki eclectic</w:t>
      </w:r>
      <w:r w:rsidR="00B45604" w:rsidRPr="00B456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B45604">
        <w:rPr>
          <w:rFonts w:ascii="Arial" w:hAnsi="Arial" w:cs="Arial"/>
          <w:color w:val="000000"/>
          <w:sz w:val="20"/>
          <w:szCs w:val="20"/>
          <w:lang w:val="fi-FI"/>
        </w:rPr>
        <w:t>-kilpailuun osallistuvat</w:t>
      </w:r>
      <w:r w:rsidR="00B45604" w:rsidRPr="00B45604">
        <w:rPr>
          <w:rFonts w:ascii="Arial" w:hAnsi="Arial" w:cs="Arial"/>
          <w:color w:val="000000"/>
          <w:sz w:val="20"/>
          <w:szCs w:val="20"/>
          <w:lang w:val="fi-FI"/>
        </w:rPr>
        <w:t xml:space="preserve"> tuloskortit tulee jättää “E</w:t>
      </w:r>
      <w:r w:rsidRPr="00B45604">
        <w:rPr>
          <w:rFonts w:ascii="Arial" w:hAnsi="Arial" w:cs="Arial"/>
          <w:color w:val="000000"/>
          <w:sz w:val="20"/>
          <w:szCs w:val="20"/>
          <w:lang w:val="fi-FI"/>
        </w:rPr>
        <w:t>clectic</w:t>
      </w:r>
      <w:r w:rsidR="00B45604" w:rsidRPr="00B45604">
        <w:rPr>
          <w:rFonts w:ascii="Arial" w:hAnsi="Arial" w:cs="Arial"/>
          <w:color w:val="000000"/>
          <w:sz w:val="20"/>
          <w:szCs w:val="20"/>
          <w:lang w:val="fi-FI"/>
        </w:rPr>
        <w:t>”</w:t>
      </w:r>
      <w:r w:rsidRPr="00B45604">
        <w:rPr>
          <w:rFonts w:ascii="Arial" w:hAnsi="Arial" w:cs="Arial"/>
          <w:color w:val="000000"/>
          <w:sz w:val="20"/>
          <w:szCs w:val="20"/>
          <w:lang w:val="fi-FI"/>
        </w:rPr>
        <w:t xml:space="preserve"> -postilaatikkoon klubitalolla, jotta kierroksella pelatut reikätulokset voidaan huomioida.</w:t>
      </w:r>
      <w:r w:rsidR="00B45604" w:rsidRPr="00EA003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sectPr w:rsidR="009C79EE" w:rsidRPr="00EA0037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3309C"/>
    <w:rsid w:val="0004361F"/>
    <w:rsid w:val="000A1453"/>
    <w:rsid w:val="000C20DC"/>
    <w:rsid w:val="00126A94"/>
    <w:rsid w:val="00126C93"/>
    <w:rsid w:val="00186036"/>
    <w:rsid w:val="00186F76"/>
    <w:rsid w:val="001A21FD"/>
    <w:rsid w:val="001C1E09"/>
    <w:rsid w:val="002407C6"/>
    <w:rsid w:val="00241480"/>
    <w:rsid w:val="002465B2"/>
    <w:rsid w:val="00273D99"/>
    <w:rsid w:val="00293716"/>
    <w:rsid w:val="00295808"/>
    <w:rsid w:val="002B3D8E"/>
    <w:rsid w:val="002C37EE"/>
    <w:rsid w:val="002C4381"/>
    <w:rsid w:val="002C5127"/>
    <w:rsid w:val="002C7616"/>
    <w:rsid w:val="003076A9"/>
    <w:rsid w:val="003202CD"/>
    <w:rsid w:val="003569DE"/>
    <w:rsid w:val="00367227"/>
    <w:rsid w:val="00377E0A"/>
    <w:rsid w:val="00380D7A"/>
    <w:rsid w:val="00385DB1"/>
    <w:rsid w:val="0039682C"/>
    <w:rsid w:val="003B5013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A10E6"/>
    <w:rsid w:val="005A5EA7"/>
    <w:rsid w:val="005B36CB"/>
    <w:rsid w:val="005E1A40"/>
    <w:rsid w:val="005E51BD"/>
    <w:rsid w:val="005E6486"/>
    <w:rsid w:val="00612786"/>
    <w:rsid w:val="00614315"/>
    <w:rsid w:val="00614D86"/>
    <w:rsid w:val="00621F8B"/>
    <w:rsid w:val="00631F36"/>
    <w:rsid w:val="00633FE9"/>
    <w:rsid w:val="00653D0F"/>
    <w:rsid w:val="006574D7"/>
    <w:rsid w:val="0067739C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85B2D"/>
    <w:rsid w:val="00790B25"/>
    <w:rsid w:val="007A12D4"/>
    <w:rsid w:val="007C7A76"/>
    <w:rsid w:val="0080757F"/>
    <w:rsid w:val="00851B9C"/>
    <w:rsid w:val="00873FF7"/>
    <w:rsid w:val="00877DA1"/>
    <w:rsid w:val="008848A0"/>
    <w:rsid w:val="008B1583"/>
    <w:rsid w:val="008B6E0F"/>
    <w:rsid w:val="008C6150"/>
    <w:rsid w:val="008D3F94"/>
    <w:rsid w:val="008E1348"/>
    <w:rsid w:val="0090674C"/>
    <w:rsid w:val="00932BA4"/>
    <w:rsid w:val="00932F0E"/>
    <w:rsid w:val="009566BD"/>
    <w:rsid w:val="009825B3"/>
    <w:rsid w:val="009931CC"/>
    <w:rsid w:val="00994C04"/>
    <w:rsid w:val="009A1DA4"/>
    <w:rsid w:val="009C79EE"/>
    <w:rsid w:val="009E36C9"/>
    <w:rsid w:val="009E59CF"/>
    <w:rsid w:val="00A12F2D"/>
    <w:rsid w:val="00A271CC"/>
    <w:rsid w:val="00A4277E"/>
    <w:rsid w:val="00A71497"/>
    <w:rsid w:val="00A945C9"/>
    <w:rsid w:val="00AA7F1E"/>
    <w:rsid w:val="00AB22D8"/>
    <w:rsid w:val="00AE503A"/>
    <w:rsid w:val="00AF0372"/>
    <w:rsid w:val="00B0632D"/>
    <w:rsid w:val="00B22DF3"/>
    <w:rsid w:val="00B2542A"/>
    <w:rsid w:val="00B45604"/>
    <w:rsid w:val="00B504AA"/>
    <w:rsid w:val="00B51421"/>
    <w:rsid w:val="00B5676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E2380"/>
    <w:rsid w:val="00CF219A"/>
    <w:rsid w:val="00D10DC9"/>
    <w:rsid w:val="00D24776"/>
    <w:rsid w:val="00D91A85"/>
    <w:rsid w:val="00DB5419"/>
    <w:rsid w:val="00DB73F1"/>
    <w:rsid w:val="00E0323A"/>
    <w:rsid w:val="00E1371C"/>
    <w:rsid w:val="00E1649C"/>
    <w:rsid w:val="00E65EC7"/>
    <w:rsid w:val="00E85638"/>
    <w:rsid w:val="00E90424"/>
    <w:rsid w:val="00EA0037"/>
    <w:rsid w:val="00EA4315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5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5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Fowlie</dc:creator>
  <cp:lastModifiedBy>Andy Fowlie</cp:lastModifiedBy>
  <cp:revision>4</cp:revision>
  <cp:lastPrinted>2012-02-05T13:32:00Z</cp:lastPrinted>
  <dcterms:created xsi:type="dcterms:W3CDTF">2012-04-25T14:11:00Z</dcterms:created>
  <dcterms:modified xsi:type="dcterms:W3CDTF">2012-05-01T14:46:00Z</dcterms:modified>
</cp:coreProperties>
</file>